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8" w:val="single"/>
          <w:left w:color="000000" w:space="4" w:sz="48" w:val="single"/>
          <w:bottom w:color="000000" w:space="1" w:sz="48" w:val="single"/>
          <w:right w:color="000000" w:space="4" w:sz="48" w:val="single"/>
        </w:pBdr>
        <w:spacing w:after="120" w:lineRule="auto"/>
        <w:jc w:val="center"/>
        <w:rPr>
          <w:b w:val="1"/>
          <w:color w:val="ff0000"/>
          <w:sz w:val="44"/>
          <w:szCs w:val="44"/>
        </w:rPr>
      </w:pPr>
      <w:r w:rsidDel="00000000" w:rsidR="00000000" w:rsidRPr="00000000">
        <w:rPr>
          <w:b w:val="1"/>
          <w:color w:val="ff0000"/>
          <w:sz w:val="44"/>
          <w:szCs w:val="44"/>
          <w:rtl w:val="0"/>
        </w:rPr>
        <w:t xml:space="preserve">TAULE, ERRANCES</w:t>
      </w:r>
    </w:p>
    <w:p w:rsidR="00000000" w:rsidDel="00000000" w:rsidP="00000000" w:rsidRDefault="00000000" w:rsidRPr="00000000" w14:paraId="00000002">
      <w:pPr>
        <w:pBdr>
          <w:top w:color="000000" w:space="1" w:sz="48" w:val="single"/>
          <w:left w:color="000000" w:space="4" w:sz="48" w:val="single"/>
          <w:bottom w:color="000000" w:space="1" w:sz="48" w:val="single"/>
          <w:right w:color="000000" w:space="4" w:sz="48" w:val="single"/>
        </w:pBdr>
        <w:spacing w:after="120" w:lineRule="auto"/>
        <w:jc w:val="center"/>
        <w:rPr>
          <w:b w:val="1"/>
          <w:smallCaps w:val="1"/>
          <w:sz w:val="20"/>
          <w:szCs w:val="20"/>
        </w:rPr>
      </w:pPr>
      <w:r w:rsidDel="00000000" w:rsidR="00000000" w:rsidRPr="00000000">
        <w:rPr>
          <w:b w:val="1"/>
          <w:smallCaps w:val="1"/>
          <w:sz w:val="20"/>
          <w:szCs w:val="20"/>
          <w:rtl w:val="0"/>
        </w:rPr>
        <w:t xml:space="preserve">DE LA CRITIQUE CARCÉRALE À L’ACTION EN DÉTENTION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Conférence Gesticulée de Juliette Béghin et Cedric Tolley – Bruxelles Laïque – GENEPI – </w:t>
      </w:r>
      <w:r w:rsidDel="00000000" w:rsidR="00000000" w:rsidRPr="00000000">
        <w:rPr>
          <w:b w:val="1"/>
          <w:rtl w:val="0"/>
        </w:rPr>
        <w:t xml:space="preserve">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1/01/20</w:t>
      </w:r>
      <w:r w:rsidDel="00000000" w:rsidR="00000000" w:rsidRPr="00000000">
        <w:rPr>
          <w:b w:val="1"/>
          <w:rtl w:val="0"/>
        </w:rPr>
        <w:t xml:space="preserve">20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b w:val="1"/>
          <w:smallCaps w:val="1"/>
          <w:sz w:val="24"/>
          <w:szCs w:val="24"/>
          <w:rtl w:val="0"/>
        </w:rPr>
        <w:t xml:space="preserve">C’est quoi une conf’ ?</w:t>
      </w:r>
      <w:r w:rsidDel="00000000" w:rsidR="00000000" w:rsidRPr="00000000">
        <w:rPr>
          <w:rtl w:val="0"/>
        </w:rPr>
      </w:r>
    </w:p>
    <w:p w:rsidR="00000000" w:rsidDel="00000000" w:rsidP="00000000" w:rsidRDefault="00000000" w:rsidRPr="00000000" w14:paraId="00000005">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CONTEXTE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CT : The Ghost of Tom Joad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enregistrée en 1995, raconte un homme qui refuse la marche funeste du monde. Un homme qui sera toujours là où frappe la misère et la désolation, là où il y a des luttes à mener. Un homme inspiré par le fantôme de Tom Joad, le personnage du roman de Steinbeck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Les raisins de la colère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1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Soyez attentifs aux détails de la vidéo.</w:t>
      </w:r>
    </w:p>
    <w:p w:rsidR="00000000" w:rsidDel="00000000" w:rsidP="00000000" w:rsidRDefault="00000000" w:rsidRPr="00000000" w14:paraId="00000008">
      <w:pPr>
        <w:spacing w:after="120" w:lineRule="auto"/>
        <w:jc w:val="both"/>
        <w:rPr>
          <w:b w:val="1"/>
        </w:rPr>
      </w:pPr>
      <w:r w:rsidDel="00000000" w:rsidR="00000000" w:rsidRPr="00000000">
        <w:rPr>
          <w:b w:val="1"/>
          <w:highlight w:val="yellow"/>
          <w:rtl w:val="0"/>
        </w:rPr>
        <w:t xml:space="preserve">&gt;&gt; Envoi The Ghost of Tom Joad</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CT : Qu’avez-vous vu dans ce clip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&gt;&gt;&gt; prise de note sur flipshart.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Arriver à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ARM THE HOMELESS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(dévoilé sur le flipshart).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Tom Morello est un homme qui a très bien compris comment s’organisent les rapports de forces. Il nous dit que la société aurait une autre allure si les sans-abris étaient armés.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D’où vient la sécurité sociale ? (Conseil National de la Résistance : le peuple était armé &gt; les armes ont été échangées contre la sécu.)</w:t>
      </w:r>
    </w:p>
    <w:p w:rsidR="00000000" w:rsidDel="00000000" w:rsidP="00000000" w:rsidRDefault="00000000" w:rsidRPr="00000000" w14:paraId="0000000D">
      <w:pPr>
        <w:spacing w:after="120" w:lineRule="auto"/>
        <w:jc w:val="both"/>
        <w:rPr>
          <w:b w:val="1"/>
        </w:rPr>
      </w:pPr>
      <w:r w:rsidDel="00000000" w:rsidR="00000000" w:rsidRPr="00000000">
        <w:rPr>
          <w:b w:val="1"/>
          <w:rtl w:val="0"/>
        </w:rPr>
        <w:tab/>
        <w:t xml:space="preserve">Voilà comment est née la sécu qui est le socle de l’autonomie des travailleurs.</w:t>
      </w:r>
    </w:p>
    <w:p w:rsidR="00000000" w:rsidDel="00000000" w:rsidP="00000000" w:rsidRDefault="00000000" w:rsidRPr="00000000" w14:paraId="0000000E">
      <w:pPr>
        <w:spacing w:after="120" w:lineRule="auto"/>
        <w:ind w:firstLine="360"/>
        <w:jc w:val="both"/>
        <w:rPr/>
      </w:pPr>
      <w:r w:rsidDel="00000000" w:rsidR="00000000" w:rsidRPr="00000000">
        <w:rPr>
          <w:rtl w:val="0"/>
        </w:rPr>
        <w:t xml:space="preserve">En parlant d’autonomie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CT : PQ</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bienvenue en prison : dépendance infime, intime.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&gt;&gt; Envoi extrait procès RTBF</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Arrêt 20 secondes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JuB : La peine de Juliette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JuB CV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première fois que j'ai assisté à un procès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---&gt; </w:t>
      </w:r>
      <w:r w:rsidDel="00000000" w:rsidR="00000000" w:rsidRPr="00000000">
        <w:rPr>
          <w:rtl w:val="0"/>
        </w:rPr>
        <w:t xml:space="preserve">fabrication d’une fiction et éviction d’une identité.</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rtl w:val="0"/>
        </w:rPr>
        <w:t xml:space="preserve">Histoire de Kévin (jon).</w:t>
      </w:r>
      <w:r w:rsidDel="00000000" w:rsidR="00000000" w:rsidRPr="00000000">
        <w:rPr>
          <w:rtl w:val="0"/>
        </w:rPr>
      </w:r>
    </w:p>
    <w:p w:rsidR="00000000" w:rsidDel="00000000" w:rsidP="00000000" w:rsidRDefault="00000000" w:rsidRPr="00000000" w14:paraId="00000015">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120" w:before="0" w:line="240" w:lineRule="auto"/>
        <w:ind w:left="0" w:right="0" w:firstLine="0"/>
        <w:jc w:val="left"/>
        <w:rPr>
          <w:rFonts w:ascii="Calibri" w:cs="Calibri" w:eastAsia="Calibri" w:hAnsi="Calibri"/>
          <w:b w:val="1"/>
          <w:i w:val="0"/>
          <w:smallCaps w:val="1"/>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1"/>
          <w:strike w:val="0"/>
          <w:color w:val="000000"/>
          <w:sz w:val="26"/>
          <w:szCs w:val="26"/>
          <w:u w:val="none"/>
          <w:shd w:fill="auto" w:val="clear"/>
          <w:vertAlign w:val="baseline"/>
          <w:rtl w:val="0"/>
        </w:rPr>
        <w:t xml:space="preserve">CHAPITRE 1 : BOUTEILLE À MOUCHES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rtl w:val="0"/>
        </w:rPr>
        <w:t xml:space="preserve">Expliquer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bouteille à mouches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Tous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coincé dedans : délinquants + acteurs + penseurs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Système pénal : peine privative = peine de référence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de la bouteille à mouche et du système pénale</w:t>
      </w:r>
    </w:p>
    <w:p w:rsidR="00000000" w:rsidDel="00000000" w:rsidP="00000000" w:rsidRDefault="00000000" w:rsidRPr="00000000" w14:paraId="0000001A">
      <w:pPr>
        <w:spacing w:after="120" w:line="240" w:lineRule="auto"/>
        <w:rPr/>
      </w:pPr>
      <w:r w:rsidDel="00000000" w:rsidR="00000000" w:rsidRPr="00000000">
        <w:rPr>
          <w:rtl w:val="0"/>
        </w:rPr>
        <w:t xml:space="preserve">Population pénale etc.</w:t>
      </w:r>
      <w:r w:rsidDel="00000000" w:rsidR="00000000" w:rsidRPr="00000000">
        <w:rPr>
          <w:rtl w:val="0"/>
        </w:rPr>
        <w:t xml:space="preserve"> + fixer les inutiles au monde.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"parfois une guêpe tombe dedans". et </w:t>
      </w:r>
      <w:r w:rsidDel="00000000" w:rsidR="00000000" w:rsidRPr="00000000">
        <w:rPr>
          <w:rtl w:val="0"/>
        </w:rPr>
        <w:t xml:space="preserve">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guêpe c’est ma mère. Ma mère n’est pas une mouche. (Droit commun / politique)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J’ai eu la chance d’être enfant de détenu dans un milieu instruit. On m’a expliqué, dit la vérité. Habituellement les choses se passent autrement pour les enfants de détenus. Mais même avec cet avantage, je vous assure que ça laisse des traces.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Bref, la prison m’a fait quelque chose d’original : elle m’a affilié à une cause. La cause anticarcérale.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s'agit de les mettre hors d'état de nuire. Les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incapaciter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(jargon crimino)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bref historique fonctions humanistes</w:t>
      </w:r>
      <w:r w:rsidDel="00000000" w:rsidR="00000000" w:rsidRPr="00000000">
        <w:rPr>
          <w:rtl w:val="0"/>
        </w:rPr>
        <w:t xml:space="preserve"> (convoquer le public).</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 qui cloche : fonctions contradictoires et incompatibles. </w:t>
      </w:r>
      <w:r w:rsidDel="00000000" w:rsidR="00000000" w:rsidRPr="00000000">
        <w:rPr>
          <w:rtl w:val="0"/>
        </w:rPr>
        <w:t xml:space="preserve">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sécurit</w:t>
      </w:r>
      <w:r w:rsidDel="00000000" w:rsidR="00000000" w:rsidRPr="00000000">
        <w:rPr>
          <w:rtl w:val="0"/>
        </w:rPr>
        <w:t xml:space="preserve">aire primera toujours sur la réinsertion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spacing w:after="120" w:lineRule="auto"/>
        <w:jc w:val="both"/>
        <w:rPr>
          <w:b w:val="1"/>
        </w:rPr>
      </w:pPr>
      <w:r w:rsidDel="00000000" w:rsidR="00000000" w:rsidRPr="00000000">
        <w:rPr>
          <w:b w:val="1"/>
          <w:rtl w:val="0"/>
        </w:rPr>
        <w:t xml:space="preserve">CT : Combien coûte à l’</w:t>
      </w:r>
      <w:r w:rsidDel="00000000" w:rsidR="00000000" w:rsidRPr="00000000">
        <w:rPr>
          <w:b w:val="1"/>
          <w:smallCaps w:val="1"/>
          <w:rtl w:val="0"/>
        </w:rPr>
        <w:t xml:space="preserve">É</w:t>
      </w:r>
      <w:r w:rsidDel="00000000" w:rsidR="00000000" w:rsidRPr="00000000">
        <w:rPr>
          <w:b w:val="1"/>
          <w:rtl w:val="0"/>
        </w:rPr>
        <w:t xml:space="preserve">tat une journée de détention pour un détenu ?</w:t>
      </w:r>
    </w:p>
    <w:p w:rsidR="00000000" w:rsidDel="00000000" w:rsidP="00000000" w:rsidRDefault="00000000" w:rsidRPr="00000000" w14:paraId="00000022">
      <w:pPr>
        <w:spacing w:after="120" w:lineRule="auto"/>
        <w:ind w:firstLine="708"/>
        <w:jc w:val="both"/>
        <w:rPr>
          <w:b w:val="1"/>
        </w:rPr>
      </w:pPr>
      <w:r w:rsidDel="00000000" w:rsidR="00000000" w:rsidRPr="00000000">
        <w:rPr>
          <w:b w:val="1"/>
          <w:rtl w:val="0"/>
        </w:rPr>
        <w:t xml:space="preserve">Réponse : 150 euro + </w:t>
      </w:r>
      <w:r w:rsidDel="00000000" w:rsidR="00000000" w:rsidRPr="00000000">
        <w:rPr>
          <w:b w:val="1"/>
          <w:color w:val="ff0000"/>
          <w:rtl w:val="0"/>
        </w:rPr>
        <w:t xml:space="preserve">calcul de au tableau</w:t>
      </w:r>
      <w:r w:rsidDel="00000000" w:rsidR="00000000" w:rsidRPr="00000000">
        <w:rPr>
          <w:b w:val="1"/>
          <w:rtl w:val="0"/>
        </w:rPr>
        <w:t xml:space="preserve"> 150 x 30 = 4500</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8"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4500 euro ! C’est 1000 euro de plus que mon salaire brut !!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Les gens qui gagnent 4500 euro brut par mois ne vont pas en prison ! Qu’on leur donne ce qu’ils nous coûtent et le problème carcéral est résolu ! Non sans dec’ : c’est deux mi-temps !</w:t>
      </w:r>
    </w:p>
    <w:p w:rsidR="00000000" w:rsidDel="00000000" w:rsidP="00000000" w:rsidRDefault="00000000" w:rsidRPr="00000000" w14:paraId="00000024">
      <w:pPr>
        <w:spacing w:after="120" w:lineRule="auto"/>
        <w:jc w:val="both"/>
        <w:rPr>
          <w:b w:val="1"/>
        </w:rPr>
      </w:pPr>
      <w:r w:rsidDel="00000000" w:rsidR="00000000" w:rsidRPr="00000000">
        <w:rPr>
          <w:b w:val="1"/>
          <w:highlight w:val="yellow"/>
          <w:rtl w:val="0"/>
        </w:rPr>
        <w:t xml:space="preserve">&gt;&gt; soupir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JuB : Fonctions de la prison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Interactions public : CT note au tableau</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JuB : Mortification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CT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Latex</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JuB : Réinsertion bidon, légitimise l’institution, y a pas que moi qui le dit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Dizier</w:t>
      </w:r>
    </w:p>
    <w:p w:rsidR="00000000" w:rsidDel="00000000" w:rsidP="00000000" w:rsidRDefault="00000000" w:rsidRPr="00000000" w14:paraId="0000002A">
      <w:pPr>
        <w:spacing w:after="120" w:lineRule="auto"/>
        <w:jc w:val="both"/>
        <w:rPr>
          <w:b w:val="1"/>
        </w:rPr>
      </w:pPr>
      <w:r w:rsidDel="00000000" w:rsidR="00000000" w:rsidRPr="00000000">
        <w:rPr>
          <w:b w:val="1"/>
          <w:highlight w:val="yellow"/>
          <w:rtl w:val="0"/>
        </w:rPr>
        <w:t xml:space="preserve">&gt;&gt; Respiration --------------- [JuB] Levez-vous ----------- [CT] et maintenant faites belebelebele -----------</w:t>
      </w:r>
      <w:r w:rsidDel="00000000" w:rsidR="00000000" w:rsidRPr="00000000">
        <w:rPr>
          <w:rtl w:val="0"/>
        </w:rPr>
      </w:r>
    </w:p>
    <w:p w:rsidR="00000000" w:rsidDel="00000000" w:rsidP="00000000" w:rsidRDefault="00000000" w:rsidRPr="00000000" w14:paraId="0000002B">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120" w:before="0" w:line="240" w:lineRule="auto"/>
        <w:ind w:left="0" w:right="0" w:firstLine="0"/>
        <w:jc w:val="left"/>
        <w:rPr>
          <w:rFonts w:ascii="Calibri" w:cs="Calibri" w:eastAsia="Calibri" w:hAnsi="Calibri"/>
          <w:b w:val="1"/>
          <w:i w:val="0"/>
          <w:smallCaps w:val="1"/>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1"/>
          <w:strike w:val="0"/>
          <w:color w:val="000000"/>
          <w:sz w:val="26"/>
          <w:szCs w:val="26"/>
          <w:u w:val="none"/>
          <w:shd w:fill="auto" w:val="clear"/>
          <w:vertAlign w:val="baseline"/>
          <w:rtl w:val="0"/>
        </w:rPr>
        <w:t xml:space="preserve">CHAPITRE 2 : COCOTTE MINUTE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spacing w:after="120" w:lineRule="auto"/>
        <w:jc w:val="both"/>
        <w:rPr/>
      </w:pPr>
      <w:r w:rsidDel="00000000" w:rsidR="00000000" w:rsidRPr="00000000">
        <w:rPr>
          <w:rtl w:val="0"/>
        </w:rPr>
        <w:t xml:space="preserve">CT : Nous allons maintenant vous parler de ce qui nous a amené à vouloir transformer nos pratiques d’intervention en détention.</w:t>
      </w:r>
    </w:p>
    <w:p w:rsidR="00000000" w:rsidDel="00000000" w:rsidP="00000000" w:rsidRDefault="00000000" w:rsidRPr="00000000" w14:paraId="0000002E">
      <w:pPr>
        <w:spacing w:after="120" w:lineRule="auto"/>
        <w:jc w:val="both"/>
        <w:rPr/>
      </w:pPr>
      <w:r w:rsidDel="00000000" w:rsidR="00000000" w:rsidRPr="00000000">
        <w:rPr>
          <w:rtl w:val="0"/>
        </w:rPr>
        <w:t xml:space="preserve">Cette casserole à pression, c’est la prison.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GAC nous accuse d’être une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soupape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Renvoyant dos à dos l’amélioration des conditions de détention et l’abolition de la prison.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&gt;&gt;&gt;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Histoire des luttes sociales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Amaury</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JuB : Catherine Baker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ce n’est pas parce que les chercheurs essayent d’éradiquer le cancer que les médecins ne peuvent pas tenter d’atténuer la douleur.</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CT : Les Détenus qui nous renvoient à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vous êtes comme les autres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C’est vexant…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Pourtant quelque-chose nous pourrait à vouloir y aller quand même.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Ok on intervient mais pas à n'importe quelles conditions</w:t>
      </w:r>
    </w:p>
    <w:p w:rsidR="00000000" w:rsidDel="00000000" w:rsidP="00000000" w:rsidRDefault="00000000" w:rsidRPr="00000000" w14:paraId="00000036">
      <w:pPr>
        <w:spacing w:after="120" w:lineRule="auto"/>
        <w:jc w:val="both"/>
        <w:rPr>
          <w:b w:val="1"/>
        </w:rPr>
      </w:pPr>
      <w:r w:rsidDel="00000000" w:rsidR="00000000" w:rsidRPr="00000000">
        <w:rPr>
          <w:b w:val="1"/>
          <w:highlight w:val="yellow"/>
          <w:rtl w:val="0"/>
        </w:rPr>
        <w:t xml:space="preserve">&gt;&gt; Soupir --------------------------------------------------------------------------</w:t>
      </w:r>
      <w:r w:rsidDel="00000000" w:rsidR="00000000" w:rsidRPr="00000000">
        <w:rPr>
          <w:rtl w:val="0"/>
        </w:rPr>
      </w:r>
    </w:p>
    <w:p w:rsidR="00000000" w:rsidDel="00000000" w:rsidP="00000000" w:rsidRDefault="00000000" w:rsidRPr="00000000" w14:paraId="00000037">
      <w:pPr>
        <w:spacing w:after="120" w:lineRule="auto"/>
        <w:jc w:val="both"/>
        <w:rPr>
          <w:b w:val="1"/>
        </w:rPr>
      </w:pPr>
      <w:r w:rsidDel="00000000" w:rsidR="00000000" w:rsidRPr="00000000">
        <w:rPr>
          <w:b w:val="1"/>
          <w:rtl w:val="0"/>
        </w:rPr>
        <w:t xml:space="preserve">on vous laisse en discuter deux minutes entre vous…</w:t>
      </w:r>
    </w:p>
    <w:p w:rsidR="00000000" w:rsidDel="00000000" w:rsidP="00000000" w:rsidRDefault="00000000" w:rsidRPr="00000000" w14:paraId="00000038">
      <w:pPr>
        <w:spacing w:after="120" w:lineRule="auto"/>
        <w:ind w:right="-567" w:hanging="851"/>
        <w:jc w:val="center"/>
        <w:rPr>
          <w:b w:val="1"/>
          <w:color w:val="ff0000"/>
        </w:rPr>
      </w:pPr>
      <w:r w:rsidDel="00000000" w:rsidR="00000000" w:rsidRPr="00000000">
        <w:rPr>
          <w:b w:val="1"/>
          <w:color w:val="ff0000"/>
          <w:highlight w:val="yellow"/>
          <w:rtl w:val="0"/>
        </w:rPr>
        <w:t xml:space="preserve">----------------------------------------------------------------------- </w:t>
      </w:r>
      <w:r w:rsidDel="00000000" w:rsidR="00000000" w:rsidRPr="00000000">
        <w:rPr>
          <w:b w:val="1"/>
          <w:highlight w:val="yellow"/>
          <w:rtl w:val="0"/>
        </w:rPr>
        <w:t xml:space="preserve">Pause</w:t>
      </w:r>
      <w:r w:rsidDel="00000000" w:rsidR="00000000" w:rsidRPr="00000000">
        <w:rPr>
          <w:b w:val="1"/>
          <w:color w:val="ff0000"/>
          <w:highlight w:val="yellow"/>
          <w:rtl w:val="0"/>
        </w:rPr>
        <w:t xml:space="preserve">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CT : Instrumentalisation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(houhou)</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Souffrance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Mise à distance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-Fanny- et privation sensorielle)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Décision 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abolir la distance méthodologique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Principes pour y parvenir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[JuB |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CT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Transparence - Clarté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(remédier au pouvoir de la rétention d’info) |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Rapport immédiat</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non médié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Horizontalité – Egalité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Sincérité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Capacitation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citoyenne |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Alter-ego</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CT : Contre la distance : la sincérité, l’authenticité. Ce n’est pas une posture ou un artifice de travailleur social, c’est une manière d’être qui est profondément habitée.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Quand j’étais berger…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Abcès de fixation… mon pote prestidigitateur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(supermarchés pas de fixette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567" w:hanging="851"/>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highlight w:val="yellow"/>
          <w:u w:val="none"/>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Une minute sans rien dire </w:t>
      </w:r>
      <w:r w:rsidDel="00000000" w:rsidR="00000000" w:rsidRPr="00000000">
        <w:rPr>
          <w:rFonts w:ascii="Calibri" w:cs="Calibri" w:eastAsia="Calibri" w:hAnsi="Calibri"/>
          <w:b w:val="1"/>
          <w:i w:val="0"/>
          <w:smallCaps w:val="0"/>
          <w:strike w:val="0"/>
          <w:color w:val="ff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Mauss et l’esprit de la chose donnée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L’état d'être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Juliette et son clodo</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C’est l’intention qui compte ! [Exemple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Dieu vous garde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4">
      <w:pPr>
        <w:spacing w:after="120" w:lineRule="auto"/>
        <w:jc w:val="both"/>
        <w:rPr>
          <w:b w:val="1"/>
        </w:rPr>
      </w:pPr>
      <w:r w:rsidDel="00000000" w:rsidR="00000000" w:rsidRPr="00000000">
        <w:rPr>
          <w:b w:val="1"/>
          <w:highlight w:val="yellow"/>
          <w:rtl w:val="0"/>
        </w:rPr>
        <w:t xml:space="preserve">&gt;&gt; Respiration ---- [CT ou JuB ?] et vous ? Quand est-ce que vous avez été touché par l’intention ?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L’exemple 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Alpha</w:t>
      </w:r>
      <w:r w:rsidDel="00000000" w:rsidR="00000000" w:rsidRPr="00000000">
        <w:rPr>
          <w:rtl w:val="0"/>
        </w:rPr>
      </w:r>
    </w:p>
    <w:p w:rsidR="00000000" w:rsidDel="00000000" w:rsidP="00000000" w:rsidRDefault="00000000" w:rsidRPr="00000000" w14:paraId="00000046">
      <w:pPr>
        <w:spacing w:after="120" w:lineRule="auto"/>
        <w:jc w:val="both"/>
        <w:rPr>
          <w:b w:val="1"/>
        </w:rPr>
      </w:pPr>
      <w:r w:rsidDel="00000000" w:rsidR="00000000" w:rsidRPr="00000000">
        <w:rPr>
          <w:b w:val="1"/>
          <w:highlight w:val="yellow"/>
          <w:rtl w:val="0"/>
        </w:rPr>
        <w:t xml:space="preserve">&gt;&gt; Soupir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il est ressorti beaucoup de choses de ces modalités d’intervention.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Rachid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radio PM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Rachid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 parlement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Mounir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Saint-Louis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Cesary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Langue française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Claudio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AEC à Ittre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Ça peut vous paraître anodin, mais c’est énorme.</w:t>
      </w:r>
    </w:p>
    <w:p w:rsidR="00000000" w:rsidDel="00000000" w:rsidP="00000000" w:rsidRDefault="00000000" w:rsidRPr="00000000" w14:paraId="0000004A">
      <w:pPr>
        <w:spacing w:after="120" w:lineRule="auto"/>
        <w:jc w:val="both"/>
        <w:rPr/>
      </w:pPr>
      <w:r w:rsidDel="00000000" w:rsidR="00000000" w:rsidRPr="00000000">
        <w:rPr>
          <w:rtl w:val="0"/>
        </w:rPr>
        <w:t xml:space="preserve">C’est énorme, et pourtant, cela masque mal nos incapacités (Claudio, Rachid…). C’est éprouvant.</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bd1398"/>
          <w:sz w:val="22"/>
          <w:szCs w:val="22"/>
          <w:u w:val="none"/>
          <w:shd w:fill="auto" w:val="clear"/>
          <w:vertAlign w:val="baseline"/>
        </w:rPr>
      </w:pPr>
      <w:r w:rsidDel="00000000" w:rsidR="00000000" w:rsidRPr="00000000">
        <w:rPr>
          <w:b w:val="1"/>
          <w:rtl w:val="0"/>
        </w:rPr>
        <w:t xml:space="preserve">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os ombres : avec Balo on a pas assuré, et tout le reste.</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Intervenir en prison avec une telle posture : c'est casse gueule, c'est lourd parfois.  On a pleuré en sortant. On en a fait chier des proches. On en a des ratés : de la culpabilité, du foirage (exemple Balo, on pas assuré). Pathos de la picole, crise existentielle.</w:t>
      </w:r>
    </w:p>
    <w:p w:rsidR="00000000" w:rsidDel="00000000" w:rsidP="00000000" w:rsidRDefault="00000000" w:rsidRPr="00000000" w14:paraId="0000004D">
      <w:pPr>
        <w:spacing w:after="120" w:lineRule="auto"/>
        <w:jc w:val="both"/>
        <w:rPr>
          <w:b w:val="1"/>
        </w:rPr>
      </w:pPr>
      <w:r w:rsidDel="00000000" w:rsidR="00000000" w:rsidRPr="00000000">
        <w:rPr>
          <w:b w:val="1"/>
          <w:highlight w:val="yellow"/>
          <w:rtl w:val="0"/>
        </w:rPr>
        <w:t xml:space="preserve">&gt;&gt; Soupir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spacing w:after="120" w:lineRule="auto"/>
        <w:jc w:val="both"/>
        <w:rPr>
          <w:b w:val="1"/>
        </w:rPr>
      </w:pPr>
      <w:r w:rsidDel="00000000" w:rsidR="00000000" w:rsidRPr="00000000">
        <w:rPr>
          <w:b w:val="1"/>
          <w:highlight w:val="yellow"/>
          <w:rtl w:val="0"/>
        </w:rPr>
        <w:t xml:space="preserve">&gt;&gt; Respiration --- [JuB] levez-vous ! --- [CT] et maintenant faite un tour sur vous-même ! ----- [JuB] ok, on vient de faire une révolution, maintenant on peut se rassoir --------------------------------------------</w:t>
      </w:r>
      <w:r w:rsidDel="00000000" w:rsidR="00000000" w:rsidRPr="00000000">
        <w:rPr>
          <w:rtl w:val="0"/>
        </w:rPr>
      </w:r>
    </w:p>
    <w:p w:rsidR="00000000" w:rsidDel="00000000" w:rsidP="00000000" w:rsidRDefault="00000000" w:rsidRPr="00000000" w14:paraId="00000050">
      <w:pPr>
        <w:spacing w:after="120" w:lineRule="auto"/>
        <w:jc w:val="both"/>
        <w:rPr>
          <w:b w:val="1"/>
        </w:rPr>
      </w:pPr>
      <w:r w:rsidDel="00000000" w:rsidR="00000000" w:rsidRPr="00000000">
        <w:rPr>
          <w:rtl w:val="0"/>
        </w:rPr>
      </w:r>
    </w:p>
    <w:p w:rsidR="00000000" w:rsidDel="00000000" w:rsidP="00000000" w:rsidRDefault="00000000" w:rsidRPr="00000000" w14:paraId="00000051">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120" w:before="0" w:line="240" w:lineRule="auto"/>
        <w:ind w:left="0" w:right="0" w:firstLine="0"/>
        <w:jc w:val="left"/>
        <w:rPr>
          <w:rFonts w:ascii="Calibri" w:cs="Calibri" w:eastAsia="Calibri" w:hAnsi="Calibri"/>
          <w:b w:val="1"/>
          <w:i w:val="0"/>
          <w:smallCaps w:val="1"/>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1"/>
          <w:strike w:val="0"/>
          <w:color w:val="000000"/>
          <w:sz w:val="30"/>
          <w:szCs w:val="30"/>
          <w:u w:val="none"/>
          <w:shd w:fill="auto" w:val="clear"/>
          <w:vertAlign w:val="baseline"/>
          <w:rtl w:val="0"/>
        </w:rPr>
        <w:t xml:space="preserve">CONCLUSION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Etat d’être, ok. ne pas entrer à n’importe quelle condition, ok. Dilemme de l’humanisation. Mais rester subversif. Et la subversion n’est pas toujours où on l’attend.</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Exemple AEC Nivelles – capacitation, se saisir de la loi pénitentiaire comme d’un outil subversive (confrontation agents | cours de merde / cours de droit) &gt; Pyramide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ARM THE HOMELESS (retour sur flipshart)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color w:val="ff0000"/>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Ouais, c’est ça qu’il faut faire</w:t>
      </w:r>
      <w:r w:rsidDel="00000000" w:rsidR="00000000" w:rsidRPr="00000000">
        <w:rPr>
          <w:b w:val="1"/>
          <w:color w:val="ff0000"/>
          <w:rtl w:val="0"/>
        </w:rPr>
        <w:t xml:space="preserve"> :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Outiller les gens</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Salut</w:t>
      </w:r>
      <w:r w:rsidDel="00000000" w:rsidR="00000000" w:rsidRPr="00000000">
        <w:rPr>
          <w:rtl w:val="0"/>
        </w:rPr>
      </w:r>
    </w:p>
    <w:sectPr>
      <w:headerReference r:id="rId7" w:type="default"/>
      <w:footerReference r:id="rId8"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3</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b w:val="1"/>
        <w:sz w:val="28"/>
        <w:szCs w:val="28"/>
        <w:rtl w:val="0"/>
      </w:rPr>
      <w:t xml:space="preserve">3</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47458"/>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Web">
    <w:name w:val="Normal (Web)"/>
    <w:basedOn w:val="Normal"/>
    <w:uiPriority w:val="99"/>
    <w:unhideWhenUsed w:val="1"/>
    <w:rsid w:val="00847458"/>
    <w:pPr>
      <w:spacing w:after="100" w:afterAutospacing="1" w:before="100" w:beforeAutospacing="1" w:line="240" w:lineRule="auto"/>
    </w:pPr>
    <w:rPr>
      <w:rFonts w:ascii="Times New Roman" w:cs="Times New Roman" w:eastAsia="Times New Roman" w:hAnsi="Times New Roman"/>
      <w:sz w:val="24"/>
      <w:szCs w:val="24"/>
      <w:lang w:eastAsia="fr-BE"/>
    </w:rPr>
  </w:style>
  <w:style w:type="paragraph" w:styleId="Paragraphedeliste">
    <w:name w:val="List Paragraph"/>
    <w:basedOn w:val="Normal"/>
    <w:uiPriority w:val="34"/>
    <w:qFormat w:val="1"/>
    <w:rsid w:val="00847458"/>
    <w:pPr>
      <w:ind w:left="720"/>
      <w:contextualSpacing w:val="1"/>
    </w:pPr>
  </w:style>
  <w:style w:type="paragraph" w:styleId="En-tte">
    <w:name w:val="header"/>
    <w:basedOn w:val="Normal"/>
    <w:link w:val="En-tteCar"/>
    <w:uiPriority w:val="99"/>
    <w:unhideWhenUsed w:val="1"/>
    <w:rsid w:val="00847458"/>
    <w:pPr>
      <w:tabs>
        <w:tab w:val="center" w:pos="4536"/>
        <w:tab w:val="right" w:pos="9072"/>
      </w:tabs>
      <w:spacing w:after="0" w:line="240" w:lineRule="auto"/>
    </w:pPr>
  </w:style>
  <w:style w:type="character" w:styleId="En-tteCar" w:customStyle="1">
    <w:name w:val="En-tête Car"/>
    <w:basedOn w:val="Policepardfaut"/>
    <w:link w:val="En-tte"/>
    <w:uiPriority w:val="99"/>
    <w:rsid w:val="00847458"/>
  </w:style>
  <w:style w:type="paragraph" w:styleId="Pieddepage">
    <w:name w:val="footer"/>
    <w:basedOn w:val="Normal"/>
    <w:link w:val="PieddepageCar"/>
    <w:uiPriority w:val="99"/>
    <w:unhideWhenUsed w:val="1"/>
    <w:rsid w:val="00847458"/>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847458"/>
  </w:style>
  <w:style w:type="paragraph" w:styleId="Textedebulles">
    <w:name w:val="Balloon Text"/>
    <w:basedOn w:val="Normal"/>
    <w:link w:val="TextedebullesCar"/>
    <w:uiPriority w:val="99"/>
    <w:semiHidden w:val="1"/>
    <w:unhideWhenUsed w:val="1"/>
    <w:rsid w:val="001D37E4"/>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1D37E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gaMjw0csMl1Qzp7q5WtV+JN5Q==">AMUW2mViyTs5bB0xdgcxwJfkhM2QDLUanmaU+Bn1IXMPloq5bd81NVKcSuutrfmNxh0PQSNyzmctlFUy1vG7L7d14Avci++A7mckzulW6jK4VsEE19qlH1qgJYX7RmUfHS7VnKcKtfkivtk+5HS4EXoS+TAQqamtcg==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2019-10-08T14:37:00Z</dcterms:created>
  <dc:creator>Cedric Tolley</dc:creator>
</cp:coreProperties>
</file>